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F3" w:rsidRDefault="004A5CF3">
      <w:bookmarkStart w:id="0" w:name="_GoBack"/>
      <w:bookmarkEnd w:id="0"/>
    </w:p>
    <w:p w:rsidR="004A5CF3" w:rsidRPr="00B55B40" w:rsidRDefault="004A5CF3">
      <w:r w:rsidRPr="00B55B40">
        <w:t>TO:   Williams Faculty and Staff</w:t>
      </w:r>
    </w:p>
    <w:p w:rsidR="00677EEC" w:rsidRPr="00B55B40" w:rsidRDefault="004A5CF3">
      <w:r w:rsidRPr="00B55B40">
        <w:t>FROM:  Susan Hogan and Seth Rogers</w:t>
      </w:r>
    </w:p>
    <w:p w:rsidR="00677EEC" w:rsidRDefault="00677EEC" w:rsidP="00677EEC">
      <w:pPr>
        <w:rPr>
          <w:u w:val="single"/>
        </w:rPr>
      </w:pPr>
      <w:r w:rsidRPr="00B55B40">
        <w:t xml:space="preserve">RE:    </w:t>
      </w:r>
      <w:r w:rsidR="00B8222F" w:rsidRPr="00B55B40">
        <w:t>Mad Macs and the purchase</w:t>
      </w:r>
      <w:r w:rsidRPr="00B55B40">
        <w:t xml:space="preserve"> of Apple products </w:t>
      </w:r>
      <w:r w:rsidRPr="00B55B40">
        <w:rPr>
          <w:u w:val="single"/>
        </w:rPr>
        <w:t>for business use</w:t>
      </w:r>
    </w:p>
    <w:p w:rsidR="00B55B40" w:rsidRPr="00B55B40" w:rsidRDefault="00B55B40" w:rsidP="00677EEC">
      <w:r w:rsidRPr="00B55B40">
        <w:t>DATE:  May 2, 2014</w:t>
      </w:r>
    </w:p>
    <w:p w:rsidR="003516F1" w:rsidRPr="00B55B40" w:rsidRDefault="004A5CF3">
      <w:r w:rsidRPr="00B55B40">
        <w:t xml:space="preserve">As you </w:t>
      </w:r>
      <w:r w:rsidR="00677EEC" w:rsidRPr="00B55B40">
        <w:t xml:space="preserve">may </w:t>
      </w:r>
      <w:r w:rsidRPr="00B55B40">
        <w:t>know</w:t>
      </w:r>
      <w:r w:rsidR="00677EEC" w:rsidRPr="00B55B40">
        <w:t>,</w:t>
      </w:r>
      <w:r w:rsidRPr="00B55B40">
        <w:t xml:space="preserve"> w</w:t>
      </w:r>
      <w:r w:rsidR="00BE7516" w:rsidRPr="00B55B40">
        <w:t xml:space="preserve">e </w:t>
      </w:r>
      <w:r w:rsidR="005D5DF0" w:rsidRPr="00B55B40">
        <w:t xml:space="preserve">now </w:t>
      </w:r>
      <w:r w:rsidRPr="00B55B40">
        <w:t>have an authorized Apple dealer</w:t>
      </w:r>
      <w:r w:rsidR="009165D6" w:rsidRPr="00B55B40">
        <w:t>/repair shop</w:t>
      </w:r>
      <w:r w:rsidR="003516F1" w:rsidRPr="00B55B40">
        <w:t xml:space="preserve"> right</w:t>
      </w:r>
      <w:r w:rsidRPr="00B55B40">
        <w:t xml:space="preserve"> on Spring Street! </w:t>
      </w:r>
      <w:r w:rsidR="003516F1" w:rsidRPr="00B55B40">
        <w:t>Because Williams is an educational institution</w:t>
      </w:r>
      <w:r w:rsidR="00677EEC" w:rsidRPr="00B55B40">
        <w:t>,</w:t>
      </w:r>
      <w:r w:rsidR="003516F1" w:rsidRPr="00B55B40">
        <w:t xml:space="preserve"> </w:t>
      </w:r>
      <w:r w:rsidR="005D5DF0" w:rsidRPr="00B55B40">
        <w:t>we enjoy</w:t>
      </w:r>
      <w:r w:rsidR="003516F1" w:rsidRPr="00B55B40">
        <w:t xml:space="preserve"> certain discounts and tax advantages when purchas</w:t>
      </w:r>
      <w:r w:rsidR="005D5DF0" w:rsidRPr="00B55B40">
        <w:t>ing equipment</w:t>
      </w:r>
      <w:r w:rsidR="003516F1" w:rsidRPr="00B55B40">
        <w:t xml:space="preserve"> through OIT. </w:t>
      </w:r>
      <w:r w:rsidR="005D5DF0" w:rsidRPr="00B55B40">
        <w:t xml:space="preserve">At the same time, </w:t>
      </w:r>
      <w:r w:rsidR="00677EEC" w:rsidRPr="00B55B40">
        <w:t>Apple, Inc</w:t>
      </w:r>
      <w:proofErr w:type="gramStart"/>
      <w:r w:rsidR="00677EEC" w:rsidRPr="00B55B40">
        <w:t>.,</w:t>
      </w:r>
      <w:proofErr w:type="gramEnd"/>
      <w:r w:rsidR="00677EEC" w:rsidRPr="00B55B40">
        <w:t xml:space="preserve"> prohibits </w:t>
      </w:r>
      <w:r w:rsidR="003516F1" w:rsidRPr="00B55B40">
        <w:t xml:space="preserve">Mad Macs </w:t>
      </w:r>
      <w:r w:rsidR="005D5DF0" w:rsidRPr="00B55B40">
        <w:t xml:space="preserve">from selling </w:t>
      </w:r>
      <w:r w:rsidR="0018650A" w:rsidRPr="00B55B40">
        <w:t>Apple-</w:t>
      </w:r>
      <w:r w:rsidR="0003363F" w:rsidRPr="00B55B40">
        <w:t xml:space="preserve">branded items </w:t>
      </w:r>
      <w:r w:rsidR="003516F1" w:rsidRPr="00B55B40">
        <w:t xml:space="preserve">directly to </w:t>
      </w:r>
      <w:r w:rsidR="005D5DF0" w:rsidRPr="00B55B40">
        <w:t>the college</w:t>
      </w:r>
      <w:r w:rsidR="003516F1" w:rsidRPr="00B55B40">
        <w:t xml:space="preserve">.  </w:t>
      </w:r>
    </w:p>
    <w:p w:rsidR="003516F1" w:rsidRPr="00B55B40" w:rsidRDefault="003516F1">
      <w:r w:rsidRPr="00B55B40">
        <w:t xml:space="preserve">The college and Mad Macs have </w:t>
      </w:r>
      <w:r w:rsidR="005D5DF0" w:rsidRPr="00B55B40">
        <w:t>therefore put</w:t>
      </w:r>
      <w:r w:rsidRPr="00B55B40">
        <w:t xml:space="preserve"> together the</w:t>
      </w:r>
      <w:r w:rsidR="005D5DF0" w:rsidRPr="00B55B40">
        <w:t>se</w:t>
      </w:r>
      <w:r w:rsidRPr="00B55B40">
        <w:t xml:space="preserve"> guidelines</w:t>
      </w:r>
      <w:r w:rsidR="005D5DF0" w:rsidRPr="00B55B40">
        <w:t xml:space="preserve"> for purchasin</w:t>
      </w:r>
      <w:r w:rsidR="00241088" w:rsidRPr="00B55B40">
        <w:t>g</w:t>
      </w:r>
      <w:r w:rsidR="00A578D1" w:rsidRPr="00B55B40">
        <w:t>/repair of</w:t>
      </w:r>
      <w:r w:rsidR="00241088" w:rsidRPr="00B55B40">
        <w:t xml:space="preserve"> Apple equipment with college funds:</w:t>
      </w:r>
    </w:p>
    <w:p w:rsidR="00677EEC" w:rsidRPr="00B55B40" w:rsidRDefault="003516F1" w:rsidP="00677EEC">
      <w:pPr>
        <w:pStyle w:val="ListParagraph"/>
        <w:numPr>
          <w:ilvl w:val="0"/>
          <w:numId w:val="2"/>
        </w:numPr>
      </w:pPr>
      <w:r w:rsidRPr="00B55B40">
        <w:t>P</w:t>
      </w:r>
      <w:r w:rsidR="000C411A" w:rsidRPr="00B55B40">
        <w:t>urchases of Apple computers (whether laptop or</w:t>
      </w:r>
      <w:r w:rsidR="00241088" w:rsidRPr="00B55B40">
        <w:t xml:space="preserve"> desktop</w:t>
      </w:r>
      <w:r w:rsidR="000C411A" w:rsidRPr="00B55B40">
        <w:t xml:space="preserve">) and </w:t>
      </w:r>
      <w:proofErr w:type="spellStart"/>
      <w:r w:rsidR="000C411A" w:rsidRPr="00B55B40">
        <w:t>iP</w:t>
      </w:r>
      <w:r w:rsidR="00241088" w:rsidRPr="00B55B40">
        <w:t>ads</w:t>
      </w:r>
      <w:proofErr w:type="spellEnd"/>
      <w:r w:rsidR="005D5DF0" w:rsidRPr="00B55B40">
        <w:t xml:space="preserve"> using</w:t>
      </w:r>
      <w:r w:rsidRPr="00B55B40">
        <w:t xml:space="preserve"> </w:t>
      </w:r>
      <w:r w:rsidR="004A5CF3" w:rsidRPr="00B55B40">
        <w:t>college funds</w:t>
      </w:r>
      <w:r w:rsidR="00BE7516" w:rsidRPr="00B55B40">
        <w:t xml:space="preserve"> </w:t>
      </w:r>
      <w:r w:rsidR="004A5CF3" w:rsidRPr="00B55B40">
        <w:t xml:space="preserve">should </w:t>
      </w:r>
      <w:r w:rsidR="005D5DF0" w:rsidRPr="00B55B40">
        <w:t xml:space="preserve">continue to </w:t>
      </w:r>
      <w:r w:rsidR="000C411A" w:rsidRPr="00B55B40">
        <w:t>be made</w:t>
      </w:r>
      <w:r w:rsidR="004A5CF3" w:rsidRPr="00B55B40">
        <w:t xml:space="preserve"> through OIT. This wi</w:t>
      </w:r>
      <w:r w:rsidR="0077383A" w:rsidRPr="00B55B40">
        <w:t xml:space="preserve">ll ensure that the college </w:t>
      </w:r>
      <w:r w:rsidR="004A5CF3" w:rsidRPr="00B55B40">
        <w:t>receive</w:t>
      </w:r>
      <w:r w:rsidR="0077383A" w:rsidRPr="00B55B40">
        <w:t>s</w:t>
      </w:r>
      <w:r w:rsidR="004A5CF3" w:rsidRPr="00B55B40">
        <w:t xml:space="preserve"> </w:t>
      </w:r>
      <w:r w:rsidR="005D5DF0" w:rsidRPr="00B55B40">
        <w:t>Apple’s</w:t>
      </w:r>
      <w:r w:rsidR="004A5CF3" w:rsidRPr="00B55B40">
        <w:t xml:space="preserve"> educational discount and </w:t>
      </w:r>
      <w:r w:rsidR="0077383A" w:rsidRPr="00B55B40">
        <w:t xml:space="preserve">does </w:t>
      </w:r>
      <w:r w:rsidR="004A5CF3" w:rsidRPr="00B55B40">
        <w:t xml:space="preserve">not pay tax on </w:t>
      </w:r>
      <w:r w:rsidR="000C411A" w:rsidRPr="00B55B40">
        <w:t>such</w:t>
      </w:r>
      <w:r w:rsidR="004A5CF3" w:rsidRPr="00B55B40">
        <w:t xml:space="preserve"> </w:t>
      </w:r>
      <w:r w:rsidR="005D5DF0" w:rsidRPr="00B55B40">
        <w:t>purchase</w:t>
      </w:r>
      <w:r w:rsidR="000C411A" w:rsidRPr="00B55B40">
        <w:t>s</w:t>
      </w:r>
      <w:r w:rsidR="0018650A" w:rsidRPr="00B55B40">
        <w:t xml:space="preserve">. Apple prohibits Mad Macs from accepting college purchasing cards for computers and </w:t>
      </w:r>
      <w:proofErr w:type="spellStart"/>
      <w:r w:rsidR="0018650A" w:rsidRPr="00B55B40">
        <w:t>iPads</w:t>
      </w:r>
      <w:proofErr w:type="spellEnd"/>
      <w:r w:rsidR="0018650A" w:rsidRPr="00B55B40">
        <w:t>.</w:t>
      </w:r>
    </w:p>
    <w:p w:rsidR="00F71EB3" w:rsidRPr="00B55B40" w:rsidRDefault="0003363F" w:rsidP="0003363F">
      <w:pPr>
        <w:pStyle w:val="ListParagraph"/>
        <w:numPr>
          <w:ilvl w:val="0"/>
          <w:numId w:val="2"/>
        </w:numPr>
      </w:pPr>
      <w:r w:rsidRPr="00B55B40">
        <w:t xml:space="preserve">All peripheral items (accessories) </w:t>
      </w:r>
      <w:r w:rsidR="000C411A" w:rsidRPr="00B55B40">
        <w:t>may</w:t>
      </w:r>
      <w:r w:rsidRPr="00B55B40">
        <w:t xml:space="preserve"> be purchased at Mad Macs</w:t>
      </w:r>
      <w:r w:rsidR="0018650A" w:rsidRPr="00B55B40">
        <w:t xml:space="preserve"> with college </w:t>
      </w:r>
      <w:proofErr w:type="spellStart"/>
      <w:r w:rsidR="0018650A" w:rsidRPr="00B55B40">
        <w:t>pcards</w:t>
      </w:r>
      <w:proofErr w:type="spellEnd"/>
      <w:r w:rsidR="000C411A" w:rsidRPr="00B55B40">
        <w:t>.</w:t>
      </w:r>
    </w:p>
    <w:p w:rsidR="00F71EB3" w:rsidRPr="00B55B40" w:rsidRDefault="00F71EB3" w:rsidP="00F71EB3">
      <w:pPr>
        <w:pStyle w:val="ListParagraph"/>
        <w:numPr>
          <w:ilvl w:val="0"/>
          <w:numId w:val="2"/>
        </w:numPr>
      </w:pPr>
      <w:r w:rsidRPr="00B55B40">
        <w:t>All college-owned equipment in need of repair (including items purchased with research funds) should be delivered to OIT for assessment.</w:t>
      </w:r>
    </w:p>
    <w:p w:rsidR="00F71EB3" w:rsidRPr="00B55B40" w:rsidRDefault="00F71EB3" w:rsidP="00F71EB3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</w:rPr>
      </w:pPr>
      <w:r w:rsidRPr="00B55B40">
        <w:rPr>
          <w:rFonts w:ascii="Calibri" w:hAnsi="Calibri"/>
          <w:shd w:val="clear" w:color="auto" w:fill="FFFFFF"/>
        </w:rPr>
        <w:t>Mad Macs can sell</w:t>
      </w:r>
      <w:r w:rsidR="0038389F" w:rsidRPr="00B55B40">
        <w:rPr>
          <w:rFonts w:ascii="Calibri" w:hAnsi="Calibri"/>
          <w:shd w:val="clear" w:color="auto" w:fill="FFFFFF"/>
        </w:rPr>
        <w:t>,</w:t>
      </w:r>
      <w:r w:rsidRPr="00B55B40">
        <w:rPr>
          <w:rFonts w:ascii="Calibri" w:hAnsi="Calibri"/>
          <w:shd w:val="clear" w:color="auto" w:fill="FFFFFF"/>
        </w:rPr>
        <w:t xml:space="preserve"> </w:t>
      </w:r>
      <w:r w:rsidR="0038389F" w:rsidRPr="00B55B40">
        <w:rPr>
          <w:rFonts w:ascii="Calibri" w:hAnsi="Calibri"/>
          <w:shd w:val="clear" w:color="auto" w:fill="FFFFFF"/>
        </w:rPr>
        <w:t>and/or repair,</w:t>
      </w:r>
      <w:r w:rsidR="0063063B">
        <w:rPr>
          <w:rFonts w:ascii="Calibri" w:hAnsi="Calibri"/>
          <w:shd w:val="clear" w:color="auto" w:fill="FFFFFF"/>
        </w:rPr>
        <w:t xml:space="preserve"> </w:t>
      </w:r>
      <w:r w:rsidRPr="00B55B40">
        <w:rPr>
          <w:rFonts w:ascii="Calibri" w:hAnsi="Calibri"/>
          <w:shd w:val="clear" w:color="auto" w:fill="FFFFFF"/>
        </w:rPr>
        <w:t xml:space="preserve">Apple computers to anyone for </w:t>
      </w:r>
      <w:r w:rsidRPr="00B55B40">
        <w:rPr>
          <w:rFonts w:ascii="Calibri" w:hAnsi="Calibri"/>
          <w:u w:val="single"/>
          <w:shd w:val="clear" w:color="auto" w:fill="FFFFFF"/>
        </w:rPr>
        <w:t>personal use</w:t>
      </w:r>
      <w:r w:rsidRPr="00B55B40">
        <w:rPr>
          <w:rFonts w:ascii="Calibri" w:hAnsi="Calibri"/>
          <w:shd w:val="clear" w:color="auto" w:fill="FFFFFF"/>
        </w:rPr>
        <w:t xml:space="preserve"> and will offer discounts to educators and students</w:t>
      </w:r>
      <w:r w:rsidR="0038389F" w:rsidRPr="00B55B40">
        <w:rPr>
          <w:rFonts w:ascii="Calibri" w:hAnsi="Calibri"/>
          <w:shd w:val="clear" w:color="auto" w:fill="FFFFFF"/>
        </w:rPr>
        <w:t xml:space="preserve"> whenever possible</w:t>
      </w:r>
      <w:r w:rsidRPr="00B55B40">
        <w:rPr>
          <w:rFonts w:ascii="Calibri" w:hAnsi="Calibri"/>
          <w:shd w:val="clear" w:color="auto" w:fill="FFFFFF"/>
        </w:rPr>
        <w:t xml:space="preserve">. </w:t>
      </w:r>
    </w:p>
    <w:p w:rsidR="0008086E" w:rsidRDefault="00BE7516" w:rsidP="0008086E">
      <w:r w:rsidRPr="00B55B40">
        <w:t>Mad Macs</w:t>
      </w:r>
      <w:r w:rsidR="0018650A" w:rsidRPr="00B55B40">
        <w:t xml:space="preserve"> is delighted to be in town and</w:t>
      </w:r>
      <w:r w:rsidRPr="00B55B40">
        <w:t xml:space="preserve"> serving </w:t>
      </w:r>
      <w:r w:rsidR="00301C22" w:rsidRPr="00B55B40">
        <w:t xml:space="preserve">Williams </w:t>
      </w:r>
      <w:r w:rsidRPr="00B55B40">
        <w:t>employees.</w:t>
      </w:r>
      <w:r w:rsidR="00301C22" w:rsidRPr="00B55B40">
        <w:t xml:space="preserve"> We’re eager to support this new local business while making sure we’re properly stewarding college resources. If you have any questions about purchasing Apple products for college </w:t>
      </w:r>
      <w:r w:rsidR="0038389F" w:rsidRPr="00B55B40">
        <w:t xml:space="preserve">business </w:t>
      </w:r>
      <w:r w:rsidR="00301C22" w:rsidRPr="00B55B40">
        <w:t xml:space="preserve">use, please contact </w:t>
      </w:r>
      <w:r w:rsidR="00F71EB3" w:rsidRPr="00B55B40">
        <w:t>Seth Rogers at srogers@williams.edu</w:t>
      </w:r>
      <w:r w:rsidR="00301C22" w:rsidRPr="00B55B40">
        <w:t>.</w:t>
      </w:r>
      <w:r w:rsidR="00301C22">
        <w:t xml:space="preserve"> </w:t>
      </w:r>
      <w:r>
        <w:t xml:space="preserve">    </w:t>
      </w:r>
    </w:p>
    <w:sectPr w:rsidR="0008086E" w:rsidSect="00F17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2314C"/>
    <w:multiLevelType w:val="hybridMultilevel"/>
    <w:tmpl w:val="7B120904"/>
    <w:lvl w:ilvl="0" w:tplc="82822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832CF"/>
    <w:multiLevelType w:val="hybridMultilevel"/>
    <w:tmpl w:val="A0C0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F3"/>
    <w:rsid w:val="0003363F"/>
    <w:rsid w:val="0008086E"/>
    <w:rsid w:val="00086C39"/>
    <w:rsid w:val="000C411A"/>
    <w:rsid w:val="00125E13"/>
    <w:rsid w:val="0018382F"/>
    <w:rsid w:val="0018650A"/>
    <w:rsid w:val="001B4B28"/>
    <w:rsid w:val="00241088"/>
    <w:rsid w:val="0027135C"/>
    <w:rsid w:val="002D0DF9"/>
    <w:rsid w:val="00301C22"/>
    <w:rsid w:val="0034407A"/>
    <w:rsid w:val="003516F1"/>
    <w:rsid w:val="0038389F"/>
    <w:rsid w:val="004A5CF3"/>
    <w:rsid w:val="00591A13"/>
    <w:rsid w:val="005D5DF0"/>
    <w:rsid w:val="0063063B"/>
    <w:rsid w:val="00677EEC"/>
    <w:rsid w:val="0071510E"/>
    <w:rsid w:val="0077383A"/>
    <w:rsid w:val="00890070"/>
    <w:rsid w:val="009165D6"/>
    <w:rsid w:val="009B5109"/>
    <w:rsid w:val="00A578D1"/>
    <w:rsid w:val="00B55B40"/>
    <w:rsid w:val="00B8222F"/>
    <w:rsid w:val="00BE7516"/>
    <w:rsid w:val="00F17F91"/>
    <w:rsid w:val="00F71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DF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DF0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1C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C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C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C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C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DF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DF0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1C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C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C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C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C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College</dc:creator>
  <cp:lastModifiedBy>Lisa Gazaille</cp:lastModifiedBy>
  <cp:revision>2</cp:revision>
  <dcterms:created xsi:type="dcterms:W3CDTF">2014-05-06T12:45:00Z</dcterms:created>
  <dcterms:modified xsi:type="dcterms:W3CDTF">2014-05-06T12:45:00Z</dcterms:modified>
</cp:coreProperties>
</file>